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4F" w:rsidRDefault="003E7D1B">
      <w:pPr>
        <w:pStyle w:val="Title"/>
      </w:pPr>
      <w:r>
        <w:t>Effective Listening Behaviors</w:t>
      </w:r>
    </w:p>
    <w:p w:rsidR="00997E4F" w:rsidRDefault="00997E4F"/>
    <w:p w:rsidR="00531742" w:rsidRDefault="00531742">
      <w:pPr>
        <w:pStyle w:val="Heading1"/>
      </w:pPr>
      <w:r>
        <w:t>Mental</w:t>
      </w:r>
    </w:p>
    <w:p w:rsidR="00531742" w:rsidRDefault="00531742" w:rsidP="00531742"/>
    <w:p w:rsidR="00531742" w:rsidRDefault="00531742" w:rsidP="00531742">
      <w:pPr>
        <w:ind w:left="720"/>
      </w:pPr>
      <w:r>
        <w:t>Be mindful</w:t>
      </w:r>
    </w:p>
    <w:p w:rsidR="00531742" w:rsidRDefault="00531742" w:rsidP="00531742">
      <w:pPr>
        <w:ind w:left="720"/>
      </w:pPr>
    </w:p>
    <w:p w:rsidR="00531742" w:rsidRDefault="00531742" w:rsidP="00531742">
      <w:pPr>
        <w:ind w:left="720"/>
      </w:pPr>
      <w:r>
        <w:t>Suspend judgment</w:t>
      </w:r>
    </w:p>
    <w:p w:rsidR="00531742" w:rsidRDefault="00531742" w:rsidP="00531742">
      <w:pPr>
        <w:ind w:left="720"/>
      </w:pPr>
    </w:p>
    <w:p w:rsidR="00531742" w:rsidRDefault="003B79F3" w:rsidP="00531742">
      <w:pPr>
        <w:ind w:left="720"/>
      </w:pPr>
      <w:r>
        <w:t>Understand other</w:t>
      </w:r>
      <w:r w:rsidR="00531742">
        <w:t>s</w:t>
      </w:r>
      <w:r>
        <w:t>’</w:t>
      </w:r>
      <w:r w:rsidR="00531742">
        <w:t xml:space="preserve"> perspectives</w:t>
      </w:r>
    </w:p>
    <w:p w:rsidR="00531742" w:rsidRDefault="00531742" w:rsidP="00531742">
      <w:pPr>
        <w:ind w:left="720"/>
      </w:pPr>
    </w:p>
    <w:p w:rsidR="00531742" w:rsidRDefault="003B79F3" w:rsidP="00531742">
      <w:pPr>
        <w:ind w:left="720"/>
      </w:pPr>
      <w:r>
        <w:t>Control o</w:t>
      </w:r>
      <w:r w:rsidR="00531742">
        <w:t>bstacles</w:t>
      </w:r>
    </w:p>
    <w:p w:rsidR="00531742" w:rsidRDefault="00531742" w:rsidP="00531742">
      <w:pPr>
        <w:ind w:left="720"/>
      </w:pPr>
    </w:p>
    <w:p w:rsidR="00531742" w:rsidRDefault="00531742" w:rsidP="00531742">
      <w:pPr>
        <w:ind w:left="720"/>
      </w:pPr>
      <w:r>
        <w:t>Organize information</w:t>
      </w:r>
    </w:p>
    <w:p w:rsidR="00531742" w:rsidRDefault="00531742" w:rsidP="00531742">
      <w:pPr>
        <w:ind w:left="720"/>
      </w:pPr>
    </w:p>
    <w:p w:rsidR="00531742" w:rsidRDefault="00531742" w:rsidP="00531742">
      <w:pPr>
        <w:ind w:left="720"/>
      </w:pPr>
      <w:r>
        <w:t>When appropriate, take notes but don’t try to write down every detail.</w:t>
      </w:r>
    </w:p>
    <w:p w:rsidR="00531742" w:rsidRPr="00531742" w:rsidRDefault="00531742" w:rsidP="00531742"/>
    <w:p w:rsidR="00531742" w:rsidRDefault="00531742">
      <w:pPr>
        <w:pStyle w:val="Heading1"/>
      </w:pPr>
    </w:p>
    <w:p w:rsidR="00531742" w:rsidRDefault="003E7D1B" w:rsidP="00531742">
      <w:pPr>
        <w:pStyle w:val="Heading1"/>
      </w:pPr>
      <w:r>
        <w:t>Verbal</w:t>
      </w:r>
    </w:p>
    <w:p w:rsidR="00531742" w:rsidRDefault="00531742" w:rsidP="00351749">
      <w:pPr>
        <w:ind w:firstLine="720"/>
      </w:pPr>
    </w:p>
    <w:p w:rsidR="00997E4F" w:rsidRDefault="003E7D1B" w:rsidP="00351749">
      <w:pPr>
        <w:ind w:firstLine="720"/>
      </w:pPr>
      <w:r>
        <w:t>Invite additional comments</w:t>
      </w:r>
      <w:r w:rsidR="00351749">
        <w:t>.</w:t>
      </w:r>
    </w:p>
    <w:p w:rsidR="00997E4F" w:rsidRDefault="00997E4F"/>
    <w:p w:rsidR="00997E4F" w:rsidRDefault="003E7D1B" w:rsidP="00351749">
      <w:pPr>
        <w:ind w:left="720"/>
      </w:pPr>
      <w:r>
        <w:t xml:space="preserve">Ask questions </w:t>
      </w:r>
      <w:r w:rsidR="00531742">
        <w:t xml:space="preserve">or paraphrase </w:t>
      </w:r>
      <w:r>
        <w:t>for clarification.</w:t>
      </w:r>
    </w:p>
    <w:p w:rsidR="00997E4F" w:rsidRDefault="00997E4F"/>
    <w:p w:rsidR="00997E4F" w:rsidRDefault="003E7D1B" w:rsidP="00351749">
      <w:pPr>
        <w:ind w:left="720"/>
      </w:pPr>
      <w:r>
        <w:t>Briefly identify areas of agreement or common experience.</w:t>
      </w:r>
    </w:p>
    <w:p w:rsidR="00997E4F" w:rsidRDefault="00997E4F"/>
    <w:p w:rsidR="00997E4F" w:rsidRDefault="003E7D1B" w:rsidP="00351749">
      <w:pPr>
        <w:ind w:left="720"/>
      </w:pPr>
      <w:r>
        <w:t>Provide clear, unambiguous</w:t>
      </w:r>
      <w:r w:rsidR="003B79F3">
        <w:t>,</w:t>
      </w:r>
      <w:r w:rsidR="003A7EC8">
        <w:t xml:space="preserve"> tactful</w:t>
      </w:r>
      <w:r>
        <w:t xml:space="preserve"> responses.</w:t>
      </w:r>
    </w:p>
    <w:p w:rsidR="00997E4F" w:rsidRDefault="00997E4F"/>
    <w:p w:rsidR="00997E4F" w:rsidRDefault="00351749" w:rsidP="003E7D1B">
      <w:pPr>
        <w:ind w:left="720"/>
      </w:pPr>
      <w:r>
        <w:t>Make u</w:t>
      </w:r>
      <w:r w:rsidR="003E7D1B">
        <w:t xml:space="preserve">se </w:t>
      </w:r>
      <w:r>
        <w:t xml:space="preserve">of </w:t>
      </w:r>
      <w:r w:rsidR="003E7D1B">
        <w:t>descriptive, non-evaluative responses.</w:t>
      </w:r>
    </w:p>
    <w:p w:rsidR="00997E4F" w:rsidRDefault="00997E4F" w:rsidP="00351749">
      <w:pPr>
        <w:ind w:left="720"/>
      </w:pPr>
    </w:p>
    <w:p w:rsidR="00997E4F" w:rsidRDefault="003E7D1B" w:rsidP="00351749">
      <w:pPr>
        <w:ind w:left="720"/>
      </w:pPr>
      <w:r>
        <w:t>Avoid complete silence</w:t>
      </w:r>
      <w:r w:rsidR="00351749">
        <w:t>.</w:t>
      </w:r>
    </w:p>
    <w:p w:rsidR="00997E4F" w:rsidRDefault="00997E4F"/>
    <w:p w:rsidR="00997E4F" w:rsidRDefault="003E7D1B" w:rsidP="00351749">
      <w:pPr>
        <w:ind w:firstLine="720"/>
      </w:pPr>
      <w:r>
        <w:t>Allow the other person the opportunity for a complete hearing without interruption.</w:t>
      </w:r>
    </w:p>
    <w:p w:rsidR="00997E4F" w:rsidRDefault="003E7D1B">
      <w:r>
        <w:tab/>
        <w:t>Don’t dominate the conversation.</w:t>
      </w:r>
    </w:p>
    <w:p w:rsidR="00351749" w:rsidRDefault="00351749" w:rsidP="00DB6DC3"/>
    <w:p w:rsidR="00997E4F" w:rsidRDefault="00997E4F"/>
    <w:p w:rsidR="00997E4F" w:rsidRPr="00351749" w:rsidRDefault="003E7D1B">
      <w:pPr>
        <w:jc w:val="center"/>
        <w:rPr>
          <w:b/>
        </w:rPr>
      </w:pPr>
      <w:r w:rsidRPr="00351749">
        <w:rPr>
          <w:b/>
        </w:rPr>
        <w:t>Nonverbal</w:t>
      </w:r>
    </w:p>
    <w:p w:rsidR="00997E4F" w:rsidRDefault="00997E4F"/>
    <w:p w:rsidR="00997E4F" w:rsidRDefault="003E7D1B" w:rsidP="00351749">
      <w:pPr>
        <w:ind w:left="720"/>
      </w:pPr>
      <w:r>
        <w:t>Look the receiver in the eye.</w:t>
      </w:r>
    </w:p>
    <w:p w:rsidR="00997E4F" w:rsidRDefault="00997E4F"/>
    <w:p w:rsidR="00997E4F" w:rsidRDefault="003E7D1B" w:rsidP="00351749">
      <w:pPr>
        <w:ind w:left="720"/>
      </w:pPr>
      <w:r>
        <w:t>Use open posture and orientation.</w:t>
      </w:r>
    </w:p>
    <w:p w:rsidR="00997E4F" w:rsidRDefault="00997E4F"/>
    <w:p w:rsidR="00997E4F" w:rsidRDefault="003E7D1B" w:rsidP="00351749">
      <w:pPr>
        <w:ind w:left="720"/>
      </w:pPr>
      <w:r>
        <w:t>Lean forward slightly.</w:t>
      </w:r>
    </w:p>
    <w:p w:rsidR="00997E4F" w:rsidRDefault="00997E4F"/>
    <w:sectPr w:rsidR="00997E4F" w:rsidSect="00997E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155B8"/>
    <w:multiLevelType w:val="singleLevel"/>
    <w:tmpl w:val="59A0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3BD05C70"/>
    <w:multiLevelType w:val="singleLevel"/>
    <w:tmpl w:val="EBB4F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659317EB"/>
    <w:multiLevelType w:val="singleLevel"/>
    <w:tmpl w:val="8B104B7E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51749"/>
    <w:rsid w:val="001A4E63"/>
    <w:rsid w:val="00351749"/>
    <w:rsid w:val="003A7EC8"/>
    <w:rsid w:val="003B79F3"/>
    <w:rsid w:val="003E7D1B"/>
    <w:rsid w:val="00531742"/>
    <w:rsid w:val="008A6C5C"/>
    <w:rsid w:val="00997E4F"/>
    <w:rsid w:val="00D33590"/>
    <w:rsid w:val="00DB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E4F"/>
    <w:rPr>
      <w:spacing w:val="-2"/>
      <w:sz w:val="24"/>
    </w:rPr>
  </w:style>
  <w:style w:type="paragraph" w:styleId="Heading1">
    <w:name w:val="heading 1"/>
    <w:basedOn w:val="Normal"/>
    <w:next w:val="Normal"/>
    <w:qFormat/>
    <w:rsid w:val="00997E4F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7E4F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C8"/>
    <w:rPr>
      <w:rFonts w:ascii="Tahoma" w:hAnsi="Tahoma" w:cs="Tahoma"/>
      <w:spacing w:val="-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 Listening Behaviors</vt:lpstr>
    </vt:vector>
  </TitlesOfParts>
  <Company>Roanoke College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Listening Behaviors</dc:title>
  <dc:subject/>
  <dc:creator>Information Services</dc:creator>
  <cp:keywords/>
  <cp:lastModifiedBy>Joseph Q. Boswell</cp:lastModifiedBy>
  <cp:revision>2</cp:revision>
  <cp:lastPrinted>2009-02-03T14:37:00Z</cp:lastPrinted>
  <dcterms:created xsi:type="dcterms:W3CDTF">2010-06-16T20:05:00Z</dcterms:created>
  <dcterms:modified xsi:type="dcterms:W3CDTF">2010-06-16T20:05:00Z</dcterms:modified>
</cp:coreProperties>
</file>